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19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помещении мирового судьи судебного участка № 1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752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/202</w:t>
      </w:r>
      <w:r>
        <w:rPr>
          <w:rFonts w:ascii="Times New Roman" w:eastAsia="Times New Roman" w:hAnsi="Times New Roman" w:cs="Times New Roman"/>
          <w:b/>
          <w:bCs/>
        </w:rPr>
        <w:t>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>ч.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в отношении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директора ООО Управляющей компании «НОРСТРОЙ» </w:t>
      </w:r>
      <w:r>
        <w:rPr>
          <w:rFonts w:ascii="Times New Roman" w:eastAsia="Times New Roman" w:hAnsi="Times New Roman" w:cs="Times New Roman"/>
          <w:b/>
          <w:bCs/>
        </w:rPr>
        <w:t>Бондарчук Ольги Григорьевны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 xml:space="preserve">., являясь </w:t>
      </w:r>
      <w:r>
        <w:rPr>
          <w:rFonts w:ascii="Times New Roman" w:eastAsia="Times New Roman" w:hAnsi="Times New Roman" w:cs="Times New Roman"/>
        </w:rPr>
        <w:t xml:space="preserve">директора ООО </w:t>
      </w:r>
      <w:r>
        <w:rPr>
          <w:rFonts w:ascii="Times New Roman" w:eastAsia="Times New Roman" w:hAnsi="Times New Roman" w:cs="Times New Roman"/>
        </w:rPr>
        <w:t>Управляющей компании «НОРСТРОЙ»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 исполняя должностные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ул. 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д.150, кв.65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</w:t>
      </w:r>
      <w:r>
        <w:rPr>
          <w:rFonts w:ascii="Times New Roman" w:eastAsia="Times New Roman" w:hAnsi="Times New Roman" w:cs="Times New Roman"/>
        </w:rPr>
        <w:t xml:space="preserve">п.1 </w:t>
      </w:r>
      <w:r>
        <w:rPr>
          <w:rFonts w:ascii="Times New Roman" w:eastAsia="Times New Roman" w:hAnsi="Times New Roman" w:cs="Times New Roman"/>
        </w:rPr>
        <w:t>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не предоставил</w:t>
      </w:r>
      <w:r>
        <w:rPr>
          <w:rFonts w:ascii="Times New Roman" w:eastAsia="Times New Roman" w:hAnsi="Times New Roman" w:cs="Times New Roman"/>
        </w:rPr>
        <w:t>а в предусмотренные законом сроки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в составе единой формы ЕФС-1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квартал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 в Отделение Фонда пенсионного и социального страхования РФ по ХМАО-Югре, чем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в 00 часов 01 минут совершил правонарушение, предусмотренное ч.2 ст.15.33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</w:t>
      </w:r>
      <w:r>
        <w:rPr>
          <w:rFonts w:ascii="Times New Roman" w:eastAsia="Times New Roman" w:hAnsi="Times New Roman" w:cs="Times New Roman"/>
        </w:rPr>
        <w:t>ни рассмотрения дела был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надлежаще уведомлен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соответствии с частью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ст.</w:t>
      </w:r>
      <w:r>
        <w:rPr>
          <w:rFonts w:ascii="Times New Roman" w:eastAsia="Times New Roman" w:hAnsi="Times New Roman" w:cs="Times New Roman"/>
        </w:rPr>
        <w:t xml:space="preserve">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установил следующее.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ч.2 ст.15.33 КоАП РФ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ч.1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заболеваний», страхователи в установленном порядке осуществляют учет случаев производственного травматизма и </w:t>
      </w:r>
      <w:r>
        <w:rPr>
          <w:rFonts w:ascii="Times New Roman" w:eastAsia="Times New Roman" w:hAnsi="Times New Roman" w:cs="Times New Roman"/>
        </w:rPr>
        <w:t>профессиональных заболеваний</w:t>
      </w:r>
      <w:r>
        <w:rPr>
          <w:rFonts w:ascii="Times New Roman" w:eastAsia="Times New Roman" w:hAnsi="Times New Roman" w:cs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№27-ФЗ «Об индивидуальном </w:t>
      </w:r>
      <w:r>
        <w:rPr>
          <w:rFonts w:ascii="Times New Roman" w:eastAsia="Times New Roman" w:hAnsi="Times New Roman" w:cs="Times New Roman"/>
        </w:rPr>
        <w:t>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 xml:space="preserve">. в совершении вышеуказанных действий подтверждается совокупностью, исследованных судом доказательств: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протоколом об админ</w:t>
      </w:r>
      <w:r>
        <w:rPr>
          <w:rFonts w:ascii="Times New Roman" w:eastAsia="Times New Roman" w:hAnsi="Times New Roman" w:cs="Times New Roman"/>
        </w:rPr>
        <w:t xml:space="preserve">истративном правонарушении от </w:t>
      </w:r>
      <w:r>
        <w:rPr>
          <w:rFonts w:ascii="Times New Roman" w:eastAsia="Times New Roman" w:hAnsi="Times New Roman" w:cs="Times New Roman"/>
        </w:rPr>
        <w:t>29.08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сведениями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>
        <w:rPr>
          <w:rFonts w:ascii="Times New Roman" w:eastAsia="Times New Roman" w:hAnsi="Times New Roman" w:cs="Times New Roman"/>
        </w:rPr>
        <w:t>( ЕФС</w:t>
      </w:r>
      <w:r>
        <w:rPr>
          <w:rFonts w:ascii="Times New Roman" w:eastAsia="Times New Roman" w:hAnsi="Times New Roman" w:cs="Times New Roman"/>
        </w:rPr>
        <w:t xml:space="preserve">-1);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обращением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выпиской из ЮГРЮЛ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Бондарчук О.Г</w:t>
      </w:r>
      <w:r>
        <w:rPr>
          <w:rFonts w:ascii="Times New Roman" w:eastAsia="Times New Roman" w:hAnsi="Times New Roman" w:cs="Times New Roman"/>
        </w:rPr>
        <w:t>. мировой судья квалифи</w:t>
      </w:r>
      <w:r>
        <w:rPr>
          <w:rFonts w:ascii="Times New Roman" w:eastAsia="Times New Roman" w:hAnsi="Times New Roman" w:cs="Times New Roman"/>
        </w:rPr>
        <w:t>цирует по ч.2 ст.15.33 КоАП РФ, как</w:t>
      </w:r>
      <w:r>
        <w:rPr>
          <w:rFonts w:ascii="Times New Roman" w:eastAsia="Times New Roman" w:hAnsi="Times New Roman" w:cs="Times New Roman"/>
        </w:rPr>
        <w:t xml:space="preserve">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Смягчающим и отягчающих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Признать должностное лицо - </w:t>
      </w:r>
      <w:r>
        <w:rPr>
          <w:rFonts w:ascii="Times New Roman" w:eastAsia="Times New Roman" w:hAnsi="Times New Roman" w:cs="Times New Roman"/>
        </w:rPr>
        <w:t xml:space="preserve">директора ООО Управляющей компании «НОРСТРОЙ» </w:t>
      </w:r>
      <w:r>
        <w:rPr>
          <w:rFonts w:ascii="Times New Roman" w:eastAsia="Times New Roman" w:hAnsi="Times New Roman" w:cs="Times New Roman"/>
          <w:b/>
          <w:bCs/>
        </w:rPr>
        <w:t>Бондарчук Ольгу Григорьевну</w:t>
      </w:r>
      <w:r>
        <w:rPr>
          <w:rFonts w:ascii="Times New Roman" w:eastAsia="Times New Roman" w:hAnsi="Times New Roman" w:cs="Times New Roman"/>
        </w:rPr>
        <w:t xml:space="preserve"> виновной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РКЦ Ханты-Мансийск//УФК по Ханты-Мансийскому автономному округу – Югре </w:t>
      </w:r>
      <w:r>
        <w:rPr>
          <w:rFonts w:ascii="Times New Roman" w:eastAsia="Times New Roman" w:hAnsi="Times New Roman" w:cs="Times New Roman"/>
        </w:rPr>
        <w:t>г.Ханты-Мансийск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БИК ТОФК-007162163 КБК 79711601230060003140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Кор/счет 40102810245370000007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7978600</w:t>
      </w:r>
      <w:r>
        <w:rPr>
          <w:rFonts w:ascii="Times New Roman" w:eastAsia="Times New Roman" w:hAnsi="Times New Roman" w:cs="Times New Roman"/>
        </w:rPr>
        <w:t>3107250269290</w:t>
      </w:r>
    </w:p>
    <w:p>
      <w:pPr>
        <w:spacing w:before="0" w:after="0"/>
        <w:jc w:val="both"/>
      </w:pP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</w:t>
      </w:r>
      <w:r>
        <w:rPr>
          <w:rFonts w:ascii="Times New Roman" w:eastAsia="Times New Roman" w:hAnsi="Times New Roman" w:cs="Times New Roman"/>
        </w:rPr>
        <w:t>А.В. Худяков</w:t>
      </w:r>
    </w:p>
    <w:p>
      <w:pPr>
        <w:spacing w:before="0" w:after="0"/>
        <w:ind w:firstLine="708"/>
        <w:jc w:val="both"/>
      </w:pPr>
      <w:r>
        <w:rPr>
          <w:rStyle w:val="cat-UserDefinedgrp-29rplc-35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35">
    <w:name w:val="cat-UserDefined grp-29 rplc-3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